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6" w:rsidRDefault="00C10260"/>
    <w:p w:rsidR="00FD19C8" w:rsidRDefault="00FD19C8"/>
    <w:p w:rsidR="00FD19C8" w:rsidRDefault="00FD19C8"/>
    <w:p w:rsidR="00FD19C8" w:rsidRDefault="00FD19C8"/>
    <w:p w:rsidR="00C81846" w:rsidRDefault="001D2436" w:rsidP="004805D1">
      <w:pPr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lang w:eastAsia="ja-JP"/>
        </w:rPr>
      </w:pPr>
      <w:r w:rsidRPr="004805D1">
        <w:rPr>
          <w:rFonts w:ascii="Times" w:hAnsi="Times" w:cs="Times"/>
          <w:color w:val="000000"/>
          <w:sz w:val="56"/>
          <w:szCs w:val="56"/>
          <w:lang w:eastAsia="ja-JP"/>
        </w:rPr>
        <w:t>Ballot</w:t>
      </w:r>
      <w:r>
        <w:rPr>
          <w:rFonts w:ascii="Times" w:hAnsi="Times" w:cs="Times"/>
          <w:color w:val="000000"/>
          <w:sz w:val="42"/>
          <w:szCs w:val="42"/>
          <w:lang w:eastAsia="ja-JP"/>
        </w:rPr>
        <w:br/>
      </w:r>
      <w:r w:rsidR="00C81846">
        <w:rPr>
          <w:rFonts w:ascii="Times" w:hAnsi="Times" w:cs="Times"/>
          <w:color w:val="000000"/>
          <w:sz w:val="42"/>
          <w:szCs w:val="42"/>
          <w:lang w:eastAsia="ja-JP"/>
        </w:rPr>
        <w:t xml:space="preserve">2018 Annual </w:t>
      </w:r>
      <w:r>
        <w:rPr>
          <w:rFonts w:ascii="Times" w:hAnsi="Times" w:cs="Times"/>
          <w:color w:val="000000"/>
          <w:sz w:val="42"/>
          <w:szCs w:val="42"/>
          <w:lang w:eastAsia="ja-JP"/>
        </w:rPr>
        <w:t xml:space="preserve">Membership </w:t>
      </w:r>
      <w:r w:rsidR="00C81846">
        <w:rPr>
          <w:rFonts w:ascii="Times" w:hAnsi="Times" w:cs="Times"/>
          <w:color w:val="000000"/>
          <w:sz w:val="42"/>
          <w:szCs w:val="42"/>
          <w:lang w:eastAsia="ja-JP"/>
        </w:rPr>
        <w:t>Meeting</w:t>
      </w:r>
    </w:p>
    <w:p w:rsidR="00C81846" w:rsidRDefault="001D2436" w:rsidP="008356F6">
      <w:pPr>
        <w:jc w:val="both"/>
      </w:pPr>
      <w:r>
        <w:t>All Regular Members in good standing as of February 12, 2018 are eligible to vote. Membership in UVIG is by organization, with one vote per organization.</w:t>
      </w:r>
    </w:p>
    <w:p w:rsidR="004805D1" w:rsidRDefault="004805D1" w:rsidP="004805D1"/>
    <w:p w:rsidR="00E16EB3" w:rsidRDefault="00E16EB3" w:rsidP="004805D1"/>
    <w:p w:rsidR="00E16EB3" w:rsidRDefault="00E16EB3" w:rsidP="004805D1"/>
    <w:p w:rsidR="00C81846" w:rsidRPr="00E16EB3" w:rsidRDefault="00C81846" w:rsidP="004805D1">
      <w:pPr>
        <w:jc w:val="center"/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</w:pPr>
      <w:r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t>Revision to Articles of Incorporation</w:t>
      </w:r>
    </w:p>
    <w:p w:rsidR="00E16EB3" w:rsidRDefault="00E16EB3" w:rsidP="008356F6">
      <w:pPr>
        <w:jc w:val="both"/>
        <w:rPr>
          <w:rFonts w:ascii="Times" w:hAnsi="Times" w:cs="Times"/>
          <w:color w:val="000000"/>
          <w:lang w:eastAsia="ja-JP"/>
        </w:rPr>
      </w:pPr>
    </w:p>
    <w:p w:rsidR="00C81846" w:rsidRPr="008356F6" w:rsidRDefault="00C81846" w:rsidP="008356F6">
      <w:pPr>
        <w:jc w:val="both"/>
        <w:rPr>
          <w:rFonts w:ascii="Times" w:hAnsi="Times" w:cs="Times"/>
          <w:color w:val="000000"/>
          <w:lang w:eastAsia="ja-JP"/>
        </w:rPr>
      </w:pPr>
      <w:r w:rsidRPr="008356F6">
        <w:rPr>
          <w:rFonts w:ascii="Times" w:hAnsi="Times" w:cs="Times"/>
          <w:color w:val="000000"/>
          <w:lang w:eastAsia="ja-JP"/>
        </w:rPr>
        <w:t>The revised Articles of Incorporation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 are </w:t>
      </w:r>
      <w:r w:rsidR="00E16EB3">
        <w:rPr>
          <w:rFonts w:ascii="Times" w:hAnsi="Times" w:cs="Times"/>
          <w:color w:val="000000"/>
          <w:lang w:eastAsia="ja-JP"/>
        </w:rPr>
        <w:t>posted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 with the Notice of Annual Meeting materials. The </w:t>
      </w:r>
      <w:r w:rsidR="008356F6" w:rsidRPr="008356F6">
        <w:rPr>
          <w:rFonts w:ascii="Times" w:hAnsi="Times" w:cs="Times"/>
          <w:color w:val="000000"/>
          <w:lang w:eastAsia="ja-JP"/>
        </w:rPr>
        <w:t>revision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 change</w:t>
      </w:r>
      <w:r w:rsidR="008356F6" w:rsidRPr="008356F6">
        <w:rPr>
          <w:rFonts w:ascii="Times" w:hAnsi="Times" w:cs="Times"/>
          <w:color w:val="000000"/>
          <w:lang w:eastAsia="ja-JP"/>
        </w:rPr>
        <w:t>s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 the name </w:t>
      </w:r>
      <w:r w:rsidR="008356F6" w:rsidRPr="008356F6">
        <w:rPr>
          <w:rFonts w:ascii="Times" w:hAnsi="Times" w:cs="Times"/>
          <w:color w:val="000000"/>
          <w:lang w:eastAsia="ja-JP"/>
        </w:rPr>
        <w:t xml:space="preserve">to </w:t>
      </w:r>
      <w:r w:rsidR="00832B8D" w:rsidRPr="008356F6">
        <w:rPr>
          <w:rFonts w:ascii="Times" w:hAnsi="Times" w:cs="Times"/>
          <w:color w:val="000000"/>
          <w:lang w:eastAsia="ja-JP"/>
        </w:rPr>
        <w:t>Energy Systems Integration Group, Inc. and define</w:t>
      </w:r>
      <w:r w:rsidR="008356F6" w:rsidRPr="008356F6">
        <w:rPr>
          <w:rFonts w:ascii="Times" w:hAnsi="Times" w:cs="Times"/>
          <w:color w:val="000000"/>
          <w:lang w:eastAsia="ja-JP"/>
        </w:rPr>
        <w:t>s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 Regular Members to </w:t>
      </w:r>
      <w:r w:rsidR="00E16EB3">
        <w:rPr>
          <w:rFonts w:ascii="Times" w:hAnsi="Times" w:cs="Times"/>
          <w:color w:val="000000"/>
          <w:lang w:eastAsia="ja-JP"/>
        </w:rPr>
        <w:t xml:space="preserve">be </w:t>
      </w:r>
      <w:r w:rsidR="00832B8D" w:rsidRPr="008356F6">
        <w:rPr>
          <w:rFonts w:ascii="Times" w:hAnsi="Times" w:cs="Times"/>
          <w:color w:val="000000"/>
          <w:lang w:eastAsia="ja-JP"/>
        </w:rPr>
        <w:t xml:space="preserve">a single class without regard to type of </w:t>
      </w:r>
      <w:r w:rsidR="00E16EB3">
        <w:rPr>
          <w:rFonts w:ascii="Times" w:hAnsi="Times" w:cs="Times"/>
          <w:color w:val="000000"/>
          <w:lang w:eastAsia="ja-JP"/>
        </w:rPr>
        <w:t>organization</w:t>
      </w:r>
      <w:r w:rsidR="00832B8D" w:rsidRPr="008356F6">
        <w:rPr>
          <w:rFonts w:ascii="Times" w:hAnsi="Times" w:cs="Times"/>
          <w:color w:val="000000"/>
          <w:lang w:eastAsia="ja-JP"/>
        </w:rPr>
        <w:t>.</w:t>
      </w:r>
    </w:p>
    <w:p w:rsidR="004805D1" w:rsidRPr="004805D1" w:rsidRDefault="004805D1" w:rsidP="004805D1">
      <w:pPr>
        <w:rPr>
          <w:rFonts w:ascii="Times" w:hAnsi="Times" w:cs="Times"/>
          <w:color w:val="000000"/>
          <w:sz w:val="22"/>
          <w:szCs w:val="22"/>
          <w:lang w:eastAsia="ja-JP"/>
        </w:rPr>
      </w:pPr>
    </w:p>
    <w:bookmarkStart w:id="0" w:name="_GoBack"/>
    <w:p w:rsidR="00DF1C0A" w:rsidRDefault="00DF1C0A" w:rsidP="00E16EB3">
      <w:pPr>
        <w:ind w:left="720" w:firstLine="720"/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665CED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bookmarkEnd w:id="1"/>
      <w:bookmarkEnd w:id="0"/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>Approve revised</w:t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Articles </w:t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bookmarkEnd w:id="2"/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>Reject revised</w:t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Articles </w:t>
      </w:r>
    </w:p>
    <w:p w:rsidR="00E16EB3" w:rsidRDefault="00E16EB3" w:rsidP="008356F6">
      <w:pPr>
        <w:ind w:firstLine="720"/>
        <w:rPr>
          <w:rFonts w:ascii="Times" w:hAnsi="Times" w:cs="Times"/>
          <w:color w:val="000000"/>
          <w:sz w:val="28"/>
          <w:szCs w:val="28"/>
          <w:lang w:eastAsia="ja-JP"/>
        </w:rPr>
      </w:pPr>
    </w:p>
    <w:p w:rsidR="001D2436" w:rsidRDefault="001D2436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</w:p>
    <w:p w:rsidR="00832B8D" w:rsidRDefault="00832B8D" w:rsidP="008356F6">
      <w:pPr>
        <w:jc w:val="center"/>
        <w:rPr>
          <w:rFonts w:ascii="Times" w:hAnsi="Times" w:cs="Times"/>
          <w:b/>
          <w:color w:val="000000"/>
          <w:sz w:val="22"/>
          <w:szCs w:val="22"/>
          <w:lang w:eastAsia="ja-JP"/>
        </w:rPr>
      </w:pPr>
      <w:r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t>Election of</w:t>
      </w:r>
      <w:r w:rsidR="00C81846"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t xml:space="preserve"> Director</w:t>
      </w:r>
      <w:r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t>s</w:t>
      </w:r>
      <w:r w:rsidR="00DF1C0A"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t xml:space="preserve"> </w:t>
      </w:r>
      <w:r w:rsidR="004805D1" w:rsidRPr="00E16EB3">
        <w:rPr>
          <w:rFonts w:ascii="Times" w:hAnsi="Times" w:cs="Times"/>
          <w:b/>
          <w:color w:val="000000"/>
          <w:sz w:val="36"/>
          <w:szCs w:val="36"/>
          <w:u w:val="single"/>
          <w:lang w:eastAsia="ja-JP"/>
        </w:rPr>
        <w:br/>
      </w:r>
      <w:r w:rsidR="00DF1C0A" w:rsidRPr="004805D1">
        <w:rPr>
          <w:rFonts w:ascii="Times" w:hAnsi="Times" w:cs="Times"/>
          <w:b/>
          <w:color w:val="000000"/>
          <w:sz w:val="22"/>
          <w:szCs w:val="22"/>
          <w:lang w:eastAsia="ja-JP"/>
        </w:rPr>
        <w:t>(Five open seats – please vote for up to five)</w:t>
      </w:r>
    </w:p>
    <w:p w:rsidR="008356F6" w:rsidRPr="004805D1" w:rsidRDefault="008356F6" w:rsidP="004805D1">
      <w:pPr>
        <w:rPr>
          <w:rFonts w:ascii="Times" w:hAnsi="Times" w:cs="Times"/>
          <w:b/>
          <w:color w:val="000000"/>
          <w:sz w:val="22"/>
          <w:szCs w:val="22"/>
          <w:lang w:eastAsia="ja-JP"/>
        </w:rPr>
      </w:pPr>
    </w:p>
    <w:p w:rsidR="00C81846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bookmarkEnd w:id="3"/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Pr="004805D1">
        <w:rPr>
          <w:rFonts w:ascii="Times" w:hAnsi="Times" w:cs="Times"/>
          <w:color w:val="000000"/>
          <w:sz w:val="28"/>
          <w:szCs w:val="28"/>
          <w:lang w:eastAsia="ja-JP"/>
        </w:rPr>
        <w:t>Beth LaRose</w:t>
      </w:r>
    </w:p>
    <w:p w:rsidR="004805D1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Pr="004805D1">
        <w:rPr>
          <w:rFonts w:ascii="Times" w:hAnsi="Times" w:cs="Times"/>
          <w:color w:val="000000"/>
          <w:sz w:val="28"/>
          <w:szCs w:val="28"/>
          <w:lang w:eastAsia="ja-JP"/>
        </w:rPr>
        <w:t>William D'haeseleer</w:t>
      </w:r>
    </w:p>
    <w:p w:rsidR="004805D1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Pr="004805D1">
        <w:rPr>
          <w:rFonts w:ascii="Times" w:hAnsi="Times" w:cs="Times"/>
          <w:color w:val="000000"/>
          <w:sz w:val="28"/>
          <w:szCs w:val="28"/>
          <w:lang w:eastAsia="ja-JP"/>
        </w:rPr>
        <w:t>Ric O'Connell</w:t>
      </w:r>
    </w:p>
    <w:p w:rsidR="004805D1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Pr="004805D1">
        <w:rPr>
          <w:rFonts w:ascii="Times" w:hAnsi="Times" w:cs="Times"/>
          <w:color w:val="000000"/>
          <w:sz w:val="28"/>
          <w:szCs w:val="28"/>
          <w:lang w:eastAsia="ja-JP"/>
        </w:rPr>
        <w:t>Mark McGranaghan</w:t>
      </w:r>
    </w:p>
    <w:p w:rsidR="004805D1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  <w:r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="00E16EB3">
        <w:rPr>
          <w:rFonts w:ascii="Times" w:hAnsi="Times" w:cs="Times"/>
          <w:color w:val="000000"/>
          <w:sz w:val="28"/>
          <w:szCs w:val="28"/>
          <w:lang w:eastAsia="ja-JP"/>
        </w:rPr>
        <w:tab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color w:val="000000"/>
          <w:sz w:val="28"/>
          <w:szCs w:val="28"/>
          <w:lang w:eastAsia="ja-JP"/>
        </w:rPr>
        <w:instrText xml:space="preserve"> FORMCHECKBOX </w:instrText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</w:r>
      <w:r w:rsidR="00C10260">
        <w:rPr>
          <w:rFonts w:ascii="Times" w:hAnsi="Times" w:cs="Times"/>
          <w:color w:val="000000"/>
          <w:sz w:val="28"/>
          <w:szCs w:val="28"/>
          <w:lang w:eastAsia="ja-JP"/>
        </w:rPr>
        <w:fldChar w:fldCharType="separate"/>
      </w:r>
      <w:r>
        <w:rPr>
          <w:rFonts w:ascii="Times" w:hAnsi="Times" w:cs="Times"/>
          <w:color w:val="000000"/>
          <w:sz w:val="28"/>
          <w:szCs w:val="28"/>
          <w:lang w:eastAsia="ja-JP"/>
        </w:rPr>
        <w:fldChar w:fldCharType="end"/>
      </w:r>
      <w:r>
        <w:rPr>
          <w:rFonts w:ascii="Times" w:hAnsi="Times" w:cs="Times"/>
          <w:color w:val="000000"/>
          <w:sz w:val="28"/>
          <w:szCs w:val="28"/>
          <w:lang w:eastAsia="ja-JP"/>
        </w:rPr>
        <w:t xml:space="preserve"> </w:t>
      </w:r>
      <w:r w:rsidR="008356F6">
        <w:rPr>
          <w:rFonts w:ascii="Times" w:hAnsi="Times" w:cs="Times"/>
          <w:color w:val="000000"/>
          <w:sz w:val="28"/>
          <w:szCs w:val="28"/>
          <w:lang w:eastAsia="ja-JP"/>
        </w:rPr>
        <w:tab/>
      </w:r>
      <w:r w:rsidRPr="004805D1">
        <w:rPr>
          <w:rFonts w:ascii="Times" w:hAnsi="Times" w:cs="Times"/>
          <w:color w:val="000000"/>
          <w:sz w:val="28"/>
          <w:szCs w:val="28"/>
          <w:lang w:eastAsia="ja-JP"/>
        </w:rPr>
        <w:t>Will Kaul</w:t>
      </w:r>
    </w:p>
    <w:p w:rsidR="004805D1" w:rsidRDefault="004805D1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</w:p>
    <w:p w:rsidR="00E16EB3" w:rsidRDefault="00E16EB3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</w:p>
    <w:p w:rsidR="00E16EB3" w:rsidRPr="00C81846" w:rsidRDefault="00E16EB3" w:rsidP="004805D1">
      <w:pPr>
        <w:rPr>
          <w:rFonts w:ascii="Times" w:hAnsi="Times" w:cs="Times"/>
          <w:color w:val="000000"/>
          <w:sz w:val="28"/>
          <w:szCs w:val="28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E16EB3" w:rsidTr="00E16EB3">
        <w:tc>
          <w:tcPr>
            <w:tcW w:w="2268" w:type="dxa"/>
          </w:tcPr>
          <w:p w:rsidR="00E16EB3" w:rsidRDefault="00E16EB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t>Your Name: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E16EB3" w:rsidRDefault="005267A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instrText xml:space="preserve"> FORMTEXT </w:instrText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separate"/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end"/>
            </w:r>
            <w:bookmarkEnd w:id="4"/>
          </w:p>
        </w:tc>
      </w:tr>
      <w:tr w:rsidR="00E16EB3" w:rsidTr="00E16EB3">
        <w:tc>
          <w:tcPr>
            <w:tcW w:w="2268" w:type="dxa"/>
          </w:tcPr>
          <w:p w:rsidR="00E16EB3" w:rsidRDefault="00E16EB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E16EB3" w:rsidRDefault="00E16EB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</w:p>
        </w:tc>
      </w:tr>
      <w:tr w:rsidR="00E16EB3" w:rsidTr="00E16EB3">
        <w:tc>
          <w:tcPr>
            <w:tcW w:w="2268" w:type="dxa"/>
          </w:tcPr>
          <w:p w:rsidR="00E16EB3" w:rsidRDefault="00E16EB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t>Your Company: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E16EB3" w:rsidRDefault="005267A3" w:rsidP="004805D1">
            <w:pPr>
              <w:rPr>
                <w:color w:val="000000"/>
                <w:position w:val="13"/>
                <w:sz w:val="28"/>
                <w:szCs w:val="28"/>
                <w:lang w:eastAsia="ja-JP"/>
              </w:rPr>
            </w:pP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instrText xml:space="preserve"> FORMTEXT </w:instrText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separate"/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noProof/>
                <w:color w:val="000000"/>
                <w:position w:val="13"/>
                <w:sz w:val="28"/>
                <w:szCs w:val="28"/>
                <w:lang w:eastAsia="ja-JP"/>
              </w:rPr>
              <w:t> </w:t>
            </w:r>
            <w:r>
              <w:rPr>
                <w:color w:val="000000"/>
                <w:position w:val="13"/>
                <w:sz w:val="28"/>
                <w:szCs w:val="28"/>
                <w:lang w:eastAsia="ja-JP"/>
              </w:rPr>
              <w:fldChar w:fldCharType="end"/>
            </w:r>
            <w:bookmarkEnd w:id="5"/>
          </w:p>
        </w:tc>
      </w:tr>
    </w:tbl>
    <w:p w:rsidR="001D2436" w:rsidRDefault="001D2436" w:rsidP="004805D1">
      <w:pPr>
        <w:rPr>
          <w:color w:val="000000"/>
          <w:position w:val="13"/>
          <w:sz w:val="28"/>
          <w:szCs w:val="28"/>
          <w:lang w:eastAsia="ja-JP"/>
        </w:rPr>
      </w:pPr>
    </w:p>
    <w:p w:rsidR="00C81846" w:rsidRPr="00E16EB3" w:rsidRDefault="00C81846" w:rsidP="008356F6">
      <w:pPr>
        <w:jc w:val="both"/>
        <w:rPr>
          <w:rFonts w:ascii="Times" w:hAnsi="Times" w:cs="Times"/>
          <w:color w:val="000000"/>
          <w:lang w:eastAsia="ja-JP"/>
        </w:rPr>
      </w:pPr>
      <w:r w:rsidRPr="00E16EB3">
        <w:rPr>
          <w:color w:val="000000"/>
          <w:lang w:eastAsia="ja-JP"/>
        </w:rPr>
        <w:t>If sent in advanc</w:t>
      </w:r>
      <w:r w:rsidR="001D2436" w:rsidRPr="00E16EB3">
        <w:rPr>
          <w:color w:val="000000"/>
          <w:lang w:eastAsia="ja-JP"/>
        </w:rPr>
        <w:t xml:space="preserve">e, this ballot must be emailed to </w:t>
      </w:r>
      <w:hyperlink r:id="rId6" w:history="1">
        <w:r w:rsidR="001D2436" w:rsidRPr="00E16EB3">
          <w:rPr>
            <w:rStyle w:val="Hyperlink"/>
            <w:lang w:eastAsia="ja-JP"/>
          </w:rPr>
          <w:t>info@uvig.org</w:t>
        </w:r>
      </w:hyperlink>
      <w:r w:rsidR="001D2436" w:rsidRPr="00E16EB3">
        <w:rPr>
          <w:color w:val="000000"/>
          <w:lang w:eastAsia="ja-JP"/>
        </w:rPr>
        <w:t xml:space="preserve"> </w:t>
      </w:r>
      <w:r w:rsidRPr="00E16EB3">
        <w:rPr>
          <w:color w:val="000000"/>
          <w:lang w:eastAsia="ja-JP"/>
        </w:rPr>
        <w:t>no la</w:t>
      </w:r>
      <w:r w:rsidR="001D2436" w:rsidRPr="00E16EB3">
        <w:rPr>
          <w:color w:val="000000"/>
          <w:lang w:eastAsia="ja-JP"/>
        </w:rPr>
        <w:t>ter than 6:00 PM (Eastern Time), March 13, 2018.</w:t>
      </w:r>
      <w:r w:rsidRPr="00E16EB3">
        <w:rPr>
          <w:color w:val="000000"/>
          <w:lang w:eastAsia="ja-JP"/>
        </w:rPr>
        <w:t xml:space="preserve"> Otherwise, ballots must be completed and submitted in person</w:t>
      </w:r>
      <w:r w:rsidR="00860AC2">
        <w:rPr>
          <w:color w:val="000000"/>
          <w:lang w:eastAsia="ja-JP"/>
        </w:rPr>
        <w:t xml:space="preserve"> at</w:t>
      </w:r>
      <w:r w:rsidRPr="00E16EB3">
        <w:rPr>
          <w:color w:val="000000"/>
          <w:lang w:eastAsia="ja-JP"/>
        </w:rPr>
        <w:t xml:space="preserve"> the UVIG Annual Membership Meeting</w:t>
      </w:r>
      <w:r w:rsidR="001D2436" w:rsidRPr="00E16EB3">
        <w:rPr>
          <w:color w:val="000000"/>
          <w:lang w:eastAsia="ja-JP"/>
        </w:rPr>
        <w:t xml:space="preserve"> on March 14, 2018.</w:t>
      </w:r>
      <w:r w:rsidRPr="00E16EB3">
        <w:rPr>
          <w:color w:val="000000"/>
          <w:lang w:eastAsia="ja-JP"/>
        </w:rPr>
        <w:t xml:space="preserve"> </w:t>
      </w:r>
    </w:p>
    <w:p w:rsidR="00FD19C8" w:rsidRDefault="00FD19C8"/>
    <w:sectPr w:rsidR="00FD19C8" w:rsidSect="00B36A94">
      <w:headerReference w:type="default" r:id="rId7"/>
      <w:pgSz w:w="12240" w:h="15840"/>
      <w:pgMar w:top="144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60" w:rsidRDefault="00C10260" w:rsidP="00B36A94">
      <w:r>
        <w:separator/>
      </w:r>
    </w:p>
  </w:endnote>
  <w:endnote w:type="continuationSeparator" w:id="0">
    <w:p w:rsidR="00C10260" w:rsidRDefault="00C10260" w:rsidP="00B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60" w:rsidRDefault="00C10260" w:rsidP="00B36A94">
      <w:r>
        <w:separator/>
      </w:r>
    </w:p>
  </w:footnote>
  <w:footnote w:type="continuationSeparator" w:id="0">
    <w:p w:rsidR="00C10260" w:rsidRDefault="00C10260" w:rsidP="00B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A94" w:rsidRDefault="00B36A94" w:rsidP="00B36A94">
    <w:pPr>
      <w:pStyle w:val="Header"/>
      <w:ind w:left="-180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777329" cy="100646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G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329" cy="1006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A94"/>
    <w:rsid w:val="00132BBC"/>
    <w:rsid w:val="001D2436"/>
    <w:rsid w:val="0031456A"/>
    <w:rsid w:val="004805D1"/>
    <w:rsid w:val="005267A3"/>
    <w:rsid w:val="005E434E"/>
    <w:rsid w:val="00665CED"/>
    <w:rsid w:val="006D07E0"/>
    <w:rsid w:val="00832B8D"/>
    <w:rsid w:val="008356F6"/>
    <w:rsid w:val="00860AC2"/>
    <w:rsid w:val="00A675FB"/>
    <w:rsid w:val="00B36A94"/>
    <w:rsid w:val="00C10260"/>
    <w:rsid w:val="00C81846"/>
    <w:rsid w:val="00DF1C0A"/>
    <w:rsid w:val="00E16EB3"/>
    <w:rsid w:val="00F32D0A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05804C1D-57AC-C144-9811-E9D7047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9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94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D24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43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E1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vi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McIlwain</dc:creator>
  <cp:lastModifiedBy>Mark Ahlstrom</cp:lastModifiedBy>
  <cp:revision>6</cp:revision>
  <cp:lastPrinted>2018-02-01T00:21:00Z</cp:lastPrinted>
  <dcterms:created xsi:type="dcterms:W3CDTF">2018-01-31T23:24:00Z</dcterms:created>
  <dcterms:modified xsi:type="dcterms:W3CDTF">2018-02-01T20:32:00Z</dcterms:modified>
</cp:coreProperties>
</file>